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4D" w:rsidRDefault="00B22C36">
      <w:bookmarkStart w:id="0" w:name="_GoBack"/>
      <w:bookmarkEnd w:id="0"/>
      <w:r>
        <w:t>PRESSEMITTEILUNG</w:t>
      </w:r>
    </w:p>
    <w:p w:rsidR="00B22C36" w:rsidRDefault="00B22C36"/>
    <w:p w:rsidR="00B22C36" w:rsidRPr="008114DC" w:rsidRDefault="00B22C36">
      <w:pPr>
        <w:rPr>
          <w:b/>
          <w:sz w:val="32"/>
          <w:szCs w:val="32"/>
        </w:rPr>
      </w:pPr>
      <w:r w:rsidRPr="008114DC">
        <w:rPr>
          <w:b/>
          <w:sz w:val="32"/>
          <w:szCs w:val="32"/>
        </w:rPr>
        <w:t>„Spielen macht Schule“ – Spielend zum Lernerfolg</w:t>
      </w:r>
    </w:p>
    <w:p w:rsidR="00B22C36" w:rsidRPr="008114DC" w:rsidRDefault="00B22C36">
      <w:pPr>
        <w:rPr>
          <w:b/>
          <w:sz w:val="24"/>
          <w:szCs w:val="24"/>
        </w:rPr>
      </w:pPr>
      <w:r w:rsidRPr="008114DC">
        <w:rPr>
          <w:b/>
          <w:sz w:val="24"/>
          <w:szCs w:val="24"/>
        </w:rPr>
        <w:t xml:space="preserve">Bundesweiter Bildungswettbewerb startet in </w:t>
      </w:r>
      <w:r w:rsidR="00400342">
        <w:rPr>
          <w:b/>
          <w:sz w:val="24"/>
          <w:szCs w:val="24"/>
        </w:rPr>
        <w:t>Jubiläumsrunde</w:t>
      </w:r>
    </w:p>
    <w:p w:rsidR="00B22C36" w:rsidRDefault="00273E48">
      <w:r>
        <w:t>Frankfurt/Main, März 2017</w:t>
      </w:r>
      <w:r w:rsidR="00B22C36">
        <w:t>. Spielend leicht lernen – dazu haben Grundschulkinder in ganz Deutschland e</w:t>
      </w:r>
      <w:r>
        <w:t>rneut die Chance. Bereits zum 11</w:t>
      </w:r>
      <w:r w:rsidR="00B22C36">
        <w:t>. Mal sind alle Grundschulen bundesweit aufgerufen, am Wettbewerb „Spielen macht Schule“ teilzunehmen, den der Verein Mehr Zeit für Kinder e. V. 2007 gemeinsam mit dem ZNL TransferZentrum für Neurowissenschaften und</w:t>
      </w:r>
      <w:r w:rsidR="00191110">
        <w:t xml:space="preserve"> Lernen in Leben gerufen hat.</w:t>
      </w:r>
      <w:r>
        <w:t xml:space="preserve"> Bis zum </w:t>
      </w:r>
      <w:r w:rsidR="005160B3">
        <w:t>14</w:t>
      </w:r>
      <w:r>
        <w:t>. Juni 2017</w:t>
      </w:r>
      <w:r w:rsidR="00B22C36">
        <w:t xml:space="preserve"> können </w:t>
      </w:r>
      <w:r w:rsidR="008114DC">
        <w:t>Lehrkräfte ihre pädagogischen Konzepte beim V</w:t>
      </w:r>
      <w:r w:rsidR="00400342">
        <w:t>erein Mehr Zeit für Kinder</w:t>
      </w:r>
      <w:r w:rsidR="008114DC">
        <w:t xml:space="preserve"> einreichen und sich um eines von </w:t>
      </w:r>
      <w:r w:rsidR="00B22C36">
        <w:t>200 Spielezimmern für ihre Schule bewerben.</w:t>
      </w:r>
    </w:p>
    <w:p w:rsidR="00B22C36" w:rsidRDefault="00B22C36">
      <w:r>
        <w:t xml:space="preserve">„Spielen macht Schule“ ist ein langfristig angelegtes Projekt, </w:t>
      </w:r>
      <w:r w:rsidR="00273E48">
        <w:t>welches</w:t>
      </w:r>
      <w:r>
        <w:t xml:space="preserve"> das Spielen wieder mehr in den Schulalltag der Kinder integrieren möchte. </w:t>
      </w:r>
      <w:r w:rsidR="008114DC">
        <w:t xml:space="preserve">Daher stattet das Projekt in einem Wettbewerb Grundschulen mit </w:t>
      </w:r>
      <w:r w:rsidR="00273E48">
        <w:t xml:space="preserve">verschiedenen </w:t>
      </w:r>
      <w:r w:rsidR="008114DC">
        <w:t>Spielzeugausstattungen aus. Die darin eingesetzten Spielwaren, die von Mitgliedsunternehmen des Deutschen Verbands der Spielwarenindustrie e. V. (DVSI) gesponsert werden, wurden vorab vom ZNL TransferZentrum für Neurowissenschaften und Lernen</w:t>
      </w:r>
      <w:r w:rsidR="00FC7130">
        <w:t xml:space="preserve"> hinsichtlich ihres Lerneffekts geprüft und bewertet.</w:t>
      </w:r>
      <w:r w:rsidR="003F75A0">
        <w:t xml:space="preserve"> Unterstützt wird „Spielen macht Schule“ von den Kultusministerien </w:t>
      </w:r>
      <w:r w:rsidR="00273E48">
        <w:t>aller</w:t>
      </w:r>
      <w:r w:rsidR="003F75A0">
        <w:t xml:space="preserve"> 16 Bundesländer.</w:t>
      </w:r>
    </w:p>
    <w:p w:rsidR="00FC7130" w:rsidRDefault="00FC7130">
      <w:r>
        <w:t xml:space="preserve">Mit der Einrichtung der Spielezimmer soll der natürliche Spieltrieb der Kinder gefördert werden, da </w:t>
      </w:r>
      <w:r w:rsidR="00273E48">
        <w:t xml:space="preserve">das </w:t>
      </w:r>
      <w:r>
        <w:t xml:space="preserve">Spielen wichtige Lernprozesse anstößt, </w:t>
      </w:r>
      <w:r w:rsidR="00273E48">
        <w:t>die</w:t>
      </w:r>
      <w:r w:rsidR="00400342">
        <w:t xml:space="preserve"> </w:t>
      </w:r>
      <w:r>
        <w:t>die Kinder auf die Anforderungen ihres späteren Lebens vorbereiten</w:t>
      </w:r>
      <w:r w:rsidR="00273E48">
        <w:t xml:space="preserve"> und wichtige soziale Kompetenzen sowohl lehren, als auch fördern</w:t>
      </w:r>
      <w:r>
        <w:t>.</w:t>
      </w:r>
    </w:p>
    <w:p w:rsidR="00FC7130" w:rsidRDefault="00FC7130">
      <w:r>
        <w:t xml:space="preserve">Seit der Pilotphase 2007 haben bereits </w:t>
      </w:r>
      <w:r w:rsidRPr="005160B3">
        <w:t>1.</w:t>
      </w:r>
      <w:r w:rsidR="005160B3" w:rsidRPr="005160B3">
        <w:t>8</w:t>
      </w:r>
      <w:r w:rsidRPr="005160B3">
        <w:t>0</w:t>
      </w:r>
      <w:r w:rsidR="005160B3" w:rsidRPr="005160B3">
        <w:t>4</w:t>
      </w:r>
      <w:r>
        <w:t xml:space="preserve"> Grundschulen in Deutschland eine kostenlose Spielzeugausstattung gewonnen.</w:t>
      </w:r>
      <w:r w:rsidR="003F75A0">
        <w:t xml:space="preserve"> Auch in diesem Jahr sind Grundschulen </w:t>
      </w:r>
      <w:r w:rsidR="00400342">
        <w:t>bundesweit</w:t>
      </w:r>
      <w:r w:rsidR="003F75A0">
        <w:t xml:space="preserve"> aufgerufen, bi</w:t>
      </w:r>
      <w:r w:rsidR="00273E48">
        <w:t xml:space="preserve">s zum </w:t>
      </w:r>
      <w:r w:rsidR="005160B3">
        <w:t>14</w:t>
      </w:r>
      <w:r w:rsidR="00273E48">
        <w:t>. Juni 2017</w:t>
      </w:r>
      <w:r w:rsidR="003F75A0">
        <w:t xml:space="preserve"> ein Konzept zur Integration von Spielen </w:t>
      </w:r>
      <w:r w:rsidR="00400342">
        <w:t>in den</w:t>
      </w:r>
      <w:r w:rsidR="003F75A0">
        <w:t xml:space="preserve"> Schulalltag einzureichen und am Wettbewerb teilzunehmen. </w:t>
      </w:r>
    </w:p>
    <w:p w:rsidR="003F75A0" w:rsidRDefault="003F75A0">
      <w:r>
        <w:t xml:space="preserve">Alle Informationen rund um den Wettbewerb gibt es auch unter </w:t>
      </w:r>
      <w:hyperlink r:id="rId4" w:history="1">
        <w:r w:rsidRPr="00142999">
          <w:rPr>
            <w:rStyle w:val="Hyperlink"/>
          </w:rPr>
          <w:t>www.spielen-macht-schule.de</w:t>
        </w:r>
      </w:hyperlink>
      <w:r>
        <w:t xml:space="preserve">. </w:t>
      </w:r>
    </w:p>
    <w:p w:rsidR="003F75A0" w:rsidRDefault="003F75A0"/>
    <w:p w:rsidR="003F75A0" w:rsidRDefault="003F75A0">
      <w:r>
        <w:t>__________________________________________________________________________________</w:t>
      </w:r>
    </w:p>
    <w:p w:rsidR="003F75A0" w:rsidRDefault="003F75A0">
      <w:r>
        <w:t xml:space="preserve">Pressekontakt: Mehr Zeit für Kinder e. V., Annette Zander, Fellnerstraße 12, 60322 Frankfurt am Main, Tel.: 069 156896-12, Fax -10, Mail: </w:t>
      </w:r>
      <w:hyperlink r:id="rId5" w:history="1">
        <w:r w:rsidRPr="00142999">
          <w:rPr>
            <w:rStyle w:val="Hyperlink"/>
          </w:rPr>
          <w:t>annette.zander@mzfk.de</w:t>
        </w:r>
      </w:hyperlink>
      <w:r>
        <w:t xml:space="preserve">. </w:t>
      </w:r>
    </w:p>
    <w:p w:rsidR="003F75A0" w:rsidRDefault="0009486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2EBDAF3" wp14:editId="4D3B51DA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1777365" cy="1323975"/>
            <wp:effectExtent l="0" t="0" r="0" b="9525"/>
            <wp:wrapTight wrapText="bothSides">
              <wp:wrapPolygon edited="0">
                <wp:start x="11113" y="0"/>
                <wp:lineTo x="10186" y="1554"/>
                <wp:lineTo x="9723" y="3108"/>
                <wp:lineTo x="9955" y="4973"/>
                <wp:lineTo x="3704" y="4973"/>
                <wp:lineTo x="3241" y="5283"/>
                <wp:lineTo x="3241" y="9945"/>
                <wp:lineTo x="1158" y="14918"/>
                <wp:lineTo x="0" y="17094"/>
                <wp:lineTo x="0" y="19269"/>
                <wp:lineTo x="2778" y="19891"/>
                <wp:lineTo x="1852" y="21445"/>
                <wp:lineTo x="20373" y="21445"/>
                <wp:lineTo x="21299" y="19891"/>
                <wp:lineTo x="21299" y="4973"/>
                <wp:lineTo x="15280" y="4973"/>
                <wp:lineTo x="15280" y="1865"/>
                <wp:lineTo x="14122" y="0"/>
                <wp:lineTo x="11113" y="0"/>
              </wp:wrapPolygon>
            </wp:wrapTight>
            <wp:docPr id="1" name="Grafik 1" descr="Logo-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36"/>
    <w:rsid w:val="0009486D"/>
    <w:rsid w:val="00191110"/>
    <w:rsid w:val="001B5E15"/>
    <w:rsid w:val="00273E48"/>
    <w:rsid w:val="003F75A0"/>
    <w:rsid w:val="00400342"/>
    <w:rsid w:val="005160B3"/>
    <w:rsid w:val="005E6705"/>
    <w:rsid w:val="006632DA"/>
    <w:rsid w:val="008114DC"/>
    <w:rsid w:val="00A01158"/>
    <w:rsid w:val="00B22C36"/>
    <w:rsid w:val="00D0559D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2E82-CEE7-4915-AE39-5056A148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75A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nette.zander@mzfk.de" TargetMode="External"/><Relationship Id="rId4" Type="http://schemas.openxmlformats.org/officeDocument/2006/relationships/hyperlink" Target="http://www.spielen-macht-schu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Zander</dc:creator>
  <cp:keywords/>
  <dc:description/>
  <cp:lastModifiedBy>Patrick</cp:lastModifiedBy>
  <cp:revision>2</cp:revision>
  <cp:lastPrinted>2016-03-07T15:44:00Z</cp:lastPrinted>
  <dcterms:created xsi:type="dcterms:W3CDTF">2018-01-04T17:23:00Z</dcterms:created>
  <dcterms:modified xsi:type="dcterms:W3CDTF">2018-01-04T17:23:00Z</dcterms:modified>
</cp:coreProperties>
</file>